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8D" w:rsidRDefault="00B42A8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2A8D" w:rsidRDefault="00B42A8D">
      <w:pPr>
        <w:pStyle w:val="ConsPlusNormal"/>
        <w:jc w:val="both"/>
      </w:pPr>
    </w:p>
    <w:p w:rsidR="00B42A8D" w:rsidRDefault="00B42A8D">
      <w:pPr>
        <w:pStyle w:val="ConsPlusNormal"/>
      </w:pPr>
      <w:r>
        <w:t>Зарегистрировано в Минюсте России 12 сентября 2013 г. N 29946</w:t>
      </w:r>
    </w:p>
    <w:p w:rsidR="00B42A8D" w:rsidRDefault="00B42A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A8D" w:rsidRDefault="00B42A8D">
      <w:pPr>
        <w:pStyle w:val="ConsPlusNormal"/>
        <w:jc w:val="both"/>
      </w:pPr>
    </w:p>
    <w:p w:rsidR="00B42A8D" w:rsidRDefault="00B42A8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42A8D" w:rsidRDefault="00B42A8D">
      <w:pPr>
        <w:pStyle w:val="ConsPlusTitle"/>
        <w:jc w:val="center"/>
      </w:pPr>
    </w:p>
    <w:p w:rsidR="00B42A8D" w:rsidRDefault="00B42A8D">
      <w:pPr>
        <w:pStyle w:val="ConsPlusTitle"/>
        <w:jc w:val="center"/>
      </w:pPr>
      <w:r>
        <w:t>ПРИКАЗ</w:t>
      </w:r>
    </w:p>
    <w:p w:rsidR="00B42A8D" w:rsidRDefault="00B42A8D">
      <w:pPr>
        <w:pStyle w:val="ConsPlusTitle"/>
        <w:jc w:val="center"/>
      </w:pPr>
      <w:r>
        <w:t>от 14 августа 2013 г. N 957</w:t>
      </w:r>
    </w:p>
    <w:p w:rsidR="00B42A8D" w:rsidRDefault="00B42A8D">
      <w:pPr>
        <w:pStyle w:val="ConsPlusTitle"/>
        <w:jc w:val="center"/>
      </w:pPr>
    </w:p>
    <w:p w:rsidR="00B42A8D" w:rsidRDefault="00B42A8D">
      <w:pPr>
        <w:pStyle w:val="ConsPlusTitle"/>
        <w:jc w:val="center"/>
      </w:pPr>
      <w:r>
        <w:t>ОБ УТВЕРЖДЕНИИ ПОРЯДКА И УСЛОВИЙ</w:t>
      </w:r>
    </w:p>
    <w:p w:rsidR="00B42A8D" w:rsidRDefault="00B42A8D">
      <w:pPr>
        <w:pStyle w:val="ConsPlusTitle"/>
        <w:jc w:val="center"/>
      </w:pPr>
      <w:r>
        <w:t>ОСУЩЕСТВЛЕНИЯ ПЕРЕВОДА ЛИЦ, ОБУЧАЮЩИХСЯ</w:t>
      </w:r>
    </w:p>
    <w:p w:rsidR="00B42A8D" w:rsidRDefault="00B42A8D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B42A8D" w:rsidRDefault="00B42A8D">
      <w:pPr>
        <w:pStyle w:val="ConsPlusTitle"/>
        <w:jc w:val="center"/>
      </w:pPr>
      <w:r>
        <w:t>И ВЫСШЕГО ОБРАЗОВАНИЯ, В ДРУГИЕ ОРГАНИЗАЦИИ, ОСУЩЕСТВЛЯЮЩИЕ</w:t>
      </w:r>
    </w:p>
    <w:p w:rsidR="00B42A8D" w:rsidRDefault="00B42A8D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СООТВЕТСТВУЮЩИМ</w:t>
      </w:r>
      <w:proofErr w:type="gramEnd"/>
    </w:p>
    <w:p w:rsidR="00B42A8D" w:rsidRDefault="00B42A8D">
      <w:pPr>
        <w:pStyle w:val="ConsPlusTitle"/>
        <w:jc w:val="center"/>
      </w:pPr>
      <w:r>
        <w:t>ОБРАЗОВАТЕЛЬНЫМ ПРОГРАММАМ, В СЛУЧАЕ ПРЕКРАЩЕНИЯ</w:t>
      </w:r>
    </w:p>
    <w:p w:rsidR="00B42A8D" w:rsidRDefault="00B42A8D">
      <w:pPr>
        <w:pStyle w:val="ConsPlusTitle"/>
        <w:jc w:val="center"/>
      </w:pPr>
      <w:r>
        <w:t xml:space="preserve">ДЕЯТЕЛЬНОСТИ ОРГАНИЗАЦИИ, ОСУЩЕСТВЛЯЮЩЕЙ </w:t>
      </w:r>
      <w:proofErr w:type="gramStart"/>
      <w:r>
        <w:t>ОБРАЗОВАТЕЛЬНУЮ</w:t>
      </w:r>
      <w:proofErr w:type="gramEnd"/>
    </w:p>
    <w:p w:rsidR="00B42A8D" w:rsidRDefault="00B42A8D">
      <w:pPr>
        <w:pStyle w:val="ConsPlusTitle"/>
        <w:jc w:val="center"/>
      </w:pPr>
      <w:r>
        <w:t>ДЕЯТЕЛЬНОСТЬ, АННУЛИРОВАНИЯ ЛИЦЕНЗИИ, ЛИШЕНИЯ ОРГАНИЗАЦИИ</w:t>
      </w:r>
    </w:p>
    <w:p w:rsidR="00B42A8D" w:rsidRDefault="00B42A8D">
      <w:pPr>
        <w:pStyle w:val="ConsPlusTitle"/>
        <w:jc w:val="center"/>
      </w:pPr>
      <w:r>
        <w:t xml:space="preserve">ГОСУДАРСТВЕННОЙ АККРЕДИТАЦИИ </w:t>
      </w:r>
      <w:proofErr w:type="gramStart"/>
      <w:r>
        <w:t>ПО</w:t>
      </w:r>
      <w:proofErr w:type="gramEnd"/>
      <w:r>
        <w:t xml:space="preserve"> СООТВЕТСТВУЮЩЕЙ</w:t>
      </w:r>
    </w:p>
    <w:p w:rsidR="00B42A8D" w:rsidRDefault="00B42A8D">
      <w:pPr>
        <w:pStyle w:val="ConsPlusTitle"/>
        <w:jc w:val="center"/>
      </w:pPr>
      <w:r>
        <w:t>ОБРАЗОВАТЕЛЬНОЙ ПРОГРАММЕ, ИСТЕЧЕНИЯ СРОКА ДЕЙСТВИЯ</w:t>
      </w:r>
    </w:p>
    <w:p w:rsidR="00B42A8D" w:rsidRDefault="00B42A8D">
      <w:pPr>
        <w:pStyle w:val="ConsPlusTitle"/>
        <w:jc w:val="center"/>
      </w:pPr>
      <w:r>
        <w:t xml:space="preserve">ГОСУДАРСТВЕННОЙ АККРЕДИТАЦИИ </w:t>
      </w:r>
      <w:proofErr w:type="gramStart"/>
      <w:r>
        <w:t>ПО</w:t>
      </w:r>
      <w:proofErr w:type="gramEnd"/>
      <w:r>
        <w:t xml:space="preserve"> СООТВЕТСТВУЮЩЕЙ</w:t>
      </w:r>
    </w:p>
    <w:p w:rsidR="00B42A8D" w:rsidRDefault="00B42A8D">
      <w:pPr>
        <w:pStyle w:val="ConsPlusTitle"/>
        <w:jc w:val="center"/>
      </w:pPr>
      <w:r>
        <w:t>ОБРАЗОВАТЕЛЬНОЙ ПРОГРАММЕ</w:t>
      </w:r>
    </w:p>
    <w:p w:rsidR="00B42A8D" w:rsidRDefault="00B42A8D">
      <w:pPr>
        <w:pStyle w:val="ConsPlusNormal"/>
        <w:jc w:val="center"/>
      </w:pPr>
    </w:p>
    <w:p w:rsidR="00B42A8D" w:rsidRDefault="00B42A8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2013, N 19, ст. 2326) и </w:t>
      </w:r>
      <w:hyperlink r:id="rId7" w:history="1">
        <w:r>
          <w:rPr>
            <w:color w:val="0000FF"/>
          </w:rPr>
          <w:t>пунктом 5.2.20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  <w:proofErr w:type="gramEnd"/>
    </w:p>
    <w:p w:rsidR="00B42A8D" w:rsidRDefault="00B42A8D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34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программе.</w:t>
      </w:r>
      <w:proofErr w:type="gramEnd"/>
    </w:p>
    <w:p w:rsidR="00B42A8D" w:rsidRDefault="00B42A8D">
      <w:pPr>
        <w:pStyle w:val="ConsPlusNormal"/>
        <w:ind w:firstLine="540"/>
        <w:jc w:val="both"/>
      </w:pPr>
    </w:p>
    <w:p w:rsidR="00B42A8D" w:rsidRDefault="00B42A8D">
      <w:pPr>
        <w:pStyle w:val="ConsPlusNormal"/>
        <w:jc w:val="right"/>
      </w:pPr>
      <w:r>
        <w:t>Первый заместитель Министра</w:t>
      </w:r>
    </w:p>
    <w:p w:rsidR="00B42A8D" w:rsidRDefault="00B42A8D">
      <w:pPr>
        <w:pStyle w:val="ConsPlusNormal"/>
        <w:jc w:val="right"/>
      </w:pPr>
      <w:r>
        <w:t>Н.ТРЕТЬЯК</w:t>
      </w:r>
    </w:p>
    <w:p w:rsidR="00B42A8D" w:rsidRDefault="00B42A8D">
      <w:pPr>
        <w:pStyle w:val="ConsPlusNormal"/>
        <w:jc w:val="right"/>
      </w:pPr>
    </w:p>
    <w:p w:rsidR="00B42A8D" w:rsidRDefault="00B42A8D">
      <w:pPr>
        <w:pStyle w:val="ConsPlusNormal"/>
        <w:jc w:val="right"/>
      </w:pPr>
    </w:p>
    <w:p w:rsidR="00B42A8D" w:rsidRDefault="00B42A8D">
      <w:pPr>
        <w:pStyle w:val="ConsPlusNormal"/>
        <w:jc w:val="right"/>
      </w:pPr>
    </w:p>
    <w:p w:rsidR="00B42A8D" w:rsidRDefault="00B42A8D">
      <w:pPr>
        <w:pStyle w:val="ConsPlusNormal"/>
        <w:jc w:val="right"/>
      </w:pPr>
    </w:p>
    <w:p w:rsidR="00B42A8D" w:rsidRDefault="00B42A8D">
      <w:pPr>
        <w:pStyle w:val="ConsPlusNormal"/>
        <w:jc w:val="right"/>
      </w:pPr>
    </w:p>
    <w:p w:rsidR="00B42A8D" w:rsidRDefault="00B42A8D">
      <w:pPr>
        <w:pStyle w:val="ConsPlusNormal"/>
        <w:jc w:val="right"/>
      </w:pPr>
      <w:r>
        <w:t>Приложение</w:t>
      </w:r>
    </w:p>
    <w:p w:rsidR="00B42A8D" w:rsidRDefault="00B42A8D">
      <w:pPr>
        <w:pStyle w:val="ConsPlusNormal"/>
        <w:jc w:val="right"/>
      </w:pPr>
    </w:p>
    <w:p w:rsidR="00B42A8D" w:rsidRDefault="00B42A8D">
      <w:pPr>
        <w:pStyle w:val="ConsPlusTitle"/>
        <w:jc w:val="center"/>
      </w:pPr>
      <w:bookmarkStart w:id="0" w:name="P34"/>
      <w:bookmarkEnd w:id="0"/>
      <w:r>
        <w:t>ПОРЯДОК И УСЛОВИЯ</w:t>
      </w:r>
    </w:p>
    <w:p w:rsidR="00B42A8D" w:rsidRDefault="00B42A8D">
      <w:pPr>
        <w:pStyle w:val="ConsPlusTitle"/>
        <w:jc w:val="center"/>
      </w:pPr>
      <w:r>
        <w:t>ОСУЩЕСТВЛЕНИЯ ПЕРЕВОДА ЛИЦ, ОБУЧАЮЩИХСЯ</w:t>
      </w:r>
    </w:p>
    <w:p w:rsidR="00B42A8D" w:rsidRDefault="00B42A8D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B42A8D" w:rsidRDefault="00B42A8D">
      <w:pPr>
        <w:pStyle w:val="ConsPlusTitle"/>
        <w:jc w:val="center"/>
      </w:pPr>
      <w:r>
        <w:t>И ВЫСШЕГО ОБРАЗОВАНИЯ, В ДРУГИЕ ОРГАНИЗАЦИИ, ОСУЩЕСТВЛЯЮЩИЕ</w:t>
      </w:r>
    </w:p>
    <w:p w:rsidR="00B42A8D" w:rsidRDefault="00B42A8D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СООТВЕТСТВУЮЩИМ</w:t>
      </w:r>
      <w:proofErr w:type="gramEnd"/>
    </w:p>
    <w:p w:rsidR="00B42A8D" w:rsidRDefault="00B42A8D">
      <w:pPr>
        <w:pStyle w:val="ConsPlusTitle"/>
        <w:jc w:val="center"/>
      </w:pPr>
      <w:r>
        <w:t>ОБРАЗОВАТЕЛЬНЫМ ПРОГРАММАМ, В СЛУЧАЕ ПРЕКРАЩЕНИЯ</w:t>
      </w:r>
    </w:p>
    <w:p w:rsidR="00B42A8D" w:rsidRDefault="00B42A8D">
      <w:pPr>
        <w:pStyle w:val="ConsPlusTitle"/>
        <w:jc w:val="center"/>
      </w:pPr>
      <w:r>
        <w:lastRenderedPageBreak/>
        <w:t xml:space="preserve">ДЕЯТЕЛЬНОСТИ ОРГАНИЗАЦИИ, ОСУЩЕСТВЛЯЮЩЕЙ </w:t>
      </w:r>
      <w:proofErr w:type="gramStart"/>
      <w:r>
        <w:t>ОБРАЗОВАТЕЛЬНУЮ</w:t>
      </w:r>
      <w:proofErr w:type="gramEnd"/>
    </w:p>
    <w:p w:rsidR="00B42A8D" w:rsidRDefault="00B42A8D">
      <w:pPr>
        <w:pStyle w:val="ConsPlusTitle"/>
        <w:jc w:val="center"/>
      </w:pPr>
      <w:r>
        <w:t>ДЕЯТЕЛЬНОСТЬ, АННУЛИРОВАНИЯ ЛИЦЕНЗИИ, ЛИШЕНИЯ ОРГАНИЗАЦИИ</w:t>
      </w:r>
    </w:p>
    <w:p w:rsidR="00B42A8D" w:rsidRDefault="00B42A8D">
      <w:pPr>
        <w:pStyle w:val="ConsPlusTitle"/>
        <w:jc w:val="center"/>
      </w:pPr>
      <w:r>
        <w:t xml:space="preserve">ГОСУДАРСТВЕННОЙ АККРЕДИТАЦИИ </w:t>
      </w:r>
      <w:proofErr w:type="gramStart"/>
      <w:r>
        <w:t>ПО</w:t>
      </w:r>
      <w:proofErr w:type="gramEnd"/>
      <w:r>
        <w:t xml:space="preserve"> СООТВЕТСТВУЮЩЕЙ</w:t>
      </w:r>
    </w:p>
    <w:p w:rsidR="00B42A8D" w:rsidRDefault="00B42A8D">
      <w:pPr>
        <w:pStyle w:val="ConsPlusTitle"/>
        <w:jc w:val="center"/>
      </w:pPr>
      <w:r>
        <w:t>ОБРАЗОВАТЕЛЬНОЙ ПРОГРАММЕ, ИСТЕЧЕНИЯ СРОКА ДЕЙСТВИЯ</w:t>
      </w:r>
    </w:p>
    <w:p w:rsidR="00B42A8D" w:rsidRDefault="00B42A8D">
      <w:pPr>
        <w:pStyle w:val="ConsPlusTitle"/>
        <w:jc w:val="center"/>
      </w:pPr>
      <w:r>
        <w:t xml:space="preserve">ГОСУДАРСТВЕННОЙ АККРЕДИТАЦИИ </w:t>
      </w:r>
      <w:proofErr w:type="gramStart"/>
      <w:r>
        <w:t>ПО</w:t>
      </w:r>
      <w:proofErr w:type="gramEnd"/>
      <w:r>
        <w:t xml:space="preserve"> СООТВЕТСТВУЮЩЕЙ</w:t>
      </w:r>
    </w:p>
    <w:p w:rsidR="00B42A8D" w:rsidRDefault="00B42A8D">
      <w:pPr>
        <w:pStyle w:val="ConsPlusTitle"/>
        <w:jc w:val="center"/>
      </w:pPr>
      <w:r>
        <w:t>ОБРАЗОВАТЕЛЬНОЙ ПРОГРАММЕ</w:t>
      </w:r>
    </w:p>
    <w:p w:rsidR="00B42A8D" w:rsidRDefault="00B42A8D">
      <w:pPr>
        <w:pStyle w:val="ConsPlusNormal"/>
        <w:jc w:val="center"/>
      </w:pPr>
    </w:p>
    <w:p w:rsidR="00B42A8D" w:rsidRDefault="00B42A8D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 (далее - Порядок), устанавливают общие требования к процедуре и</w:t>
      </w:r>
      <w:proofErr w:type="gramEnd"/>
      <w:r>
        <w:t xml:space="preserve"> </w:t>
      </w:r>
      <w:proofErr w:type="gramStart"/>
      <w:r>
        <w:t>условиям осуществления перевода лиц, обучающихся по образовательным программам среднего профессионального и высшего образования (далее - образовательные программы), в организации, осуществляющей образовательную деятельность, в случае прекращения ее деятельности,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 (далее -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proofErr w:type="gramEnd"/>
      <w:r>
        <w:t xml:space="preserve"> (далее - принимающая организация).</w:t>
      </w:r>
    </w:p>
    <w:p w:rsidR="00B42A8D" w:rsidRDefault="00B42A8D">
      <w:pPr>
        <w:pStyle w:val="ConsPlusNormal"/>
        <w:ind w:firstLine="540"/>
        <w:jc w:val="both"/>
      </w:pPr>
      <w:bookmarkStart w:id="1" w:name="P48"/>
      <w:bookmarkEnd w:id="1"/>
      <w:r>
        <w:t xml:space="preserve">2. </w:t>
      </w:r>
      <w:proofErr w:type="gramStart"/>
      <w:r>
        <w:t xml:space="preserve">Учредитель организации и (или) уполномоченный им орган управления организацией обеспечивает перевод совершеннолетних обучающихся с их письменного согласия, а также несовершеннолетних обучающихся с их письменного согласия (далее вместе - обучающиеся) и письменного согласия их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>.</w:t>
      </w:r>
      <w:proofErr w:type="gramEnd"/>
    </w:p>
    <w:p w:rsidR="00B42A8D" w:rsidRDefault="00B42A8D">
      <w:pPr>
        <w:pStyle w:val="ConsPlusNormal"/>
        <w:ind w:firstLine="540"/>
        <w:jc w:val="both"/>
      </w:pPr>
      <w:bookmarkStart w:id="2" w:name="P49"/>
      <w:bookmarkEnd w:id="2"/>
      <w:r>
        <w:t xml:space="preserve">3. </w:t>
      </w:r>
      <w:proofErr w:type="gramStart"/>
      <w:r>
        <w:t>Перевод обучающихся осуществляется в принимающую организацию на имеющие государственную аккредитацию образовательные программы соответствующих уровня и направленности, на ту же профессию, специальность среднего профессионального образования или специальность, направление подготовки высшего образования, с сохранением формы обучения, курса обучения, 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а</w:t>
      </w:r>
      <w:proofErr w:type="gramEnd"/>
      <w:r>
        <w:t xml:space="preserve"> также стоимости обучения (при </w:t>
      </w:r>
      <w:proofErr w:type="gramStart"/>
      <w:r>
        <w:t>обучении по договорам</w:t>
      </w:r>
      <w:proofErr w:type="gramEnd"/>
      <w:r>
        <w:t xml:space="preserve"> об оказании платных образовательных услуг с физическими и (или) юридическими лицами) (далее - условия обучения).</w:t>
      </w:r>
    </w:p>
    <w:p w:rsidR="00B42A8D" w:rsidRDefault="00B42A8D">
      <w:pPr>
        <w:pStyle w:val="ConsPlusNormal"/>
        <w:ind w:firstLine="540"/>
        <w:jc w:val="both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B42A8D" w:rsidRDefault="00B42A8D">
      <w:pPr>
        <w:pStyle w:val="ConsPlusNormal"/>
        <w:ind w:firstLine="540"/>
        <w:jc w:val="both"/>
      </w:pPr>
      <w:r>
        <w:t>4. На основании письменного заявления совершеннолетнего обучающегося или письменного заявления несовершеннолетнего обучающегося с письменного согласия его родителей (законных представителей), обучающийся может быть переведен в принимающую организацию с изменением профессии, специальности среднего профессионального образования или специальности, направления подготовки высшего образования или в выбранную им иную принимающую организацию. Указанный перевод осуществляется в соответствии с порядком перевода лиц, обучающихся по образовательным программам среднего профессионального и высшего образования, из одной образовательной организации в другую образовательную организацию, реализующую соответствующие образовательные программы.</w:t>
      </w:r>
    </w:p>
    <w:p w:rsidR="00B42A8D" w:rsidRDefault="00B42A8D">
      <w:pPr>
        <w:pStyle w:val="ConsPlusNormal"/>
        <w:ind w:firstLine="540"/>
        <w:jc w:val="both"/>
      </w:pPr>
      <w:bookmarkStart w:id="3" w:name="P52"/>
      <w:bookmarkEnd w:id="3"/>
      <w:r>
        <w:t xml:space="preserve">5. При принятии решения о прекращении деятельности организации в соответствующем распорядительном акте учредителя организации указывается принимающая организация (круг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B42A8D" w:rsidRDefault="00B42A8D">
      <w:pPr>
        <w:pStyle w:val="ConsPlusNormal"/>
        <w:ind w:firstLine="540"/>
        <w:jc w:val="both"/>
      </w:pPr>
      <w:proofErr w:type="gramStart"/>
      <w:r>
        <w:t xml:space="preserve">О предстоящем переводе организация в случае прекращения своей деятельности обязана уведомить обучающихся,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и заказчиков образовательных услуг в письменной форме в течение пяти рабочих дней с момента издания распорядительного акта учредителя о прекращении деятельности </w:t>
      </w:r>
      <w:r>
        <w:lastRenderedPageBreak/>
        <w:t>организации, а также разместить указанное уведомление на своем официальном сайте в сети "Интернет".</w:t>
      </w:r>
      <w:proofErr w:type="gramEnd"/>
      <w:r>
        <w:t xml:space="preserve"> Данное уведомление должно содержать сроки предоставления письменных согласий лиц,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B42A8D" w:rsidRDefault="00B42A8D">
      <w:pPr>
        <w:pStyle w:val="ConsPlusNormal"/>
        <w:ind w:firstLine="540"/>
        <w:jc w:val="both"/>
      </w:pPr>
      <w:r>
        <w:t xml:space="preserve">6. О причине, влекущей за собой необходимость перевода обучающихся, организация обязана уведомить учредителя, обучающихся, родителей (законных представителей) несовершеннолетних обучающихся и заказчиков образовательных услуг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"Интернет":</w:t>
      </w:r>
    </w:p>
    <w:p w:rsidR="00B42A8D" w:rsidRDefault="00B42A8D">
      <w:pPr>
        <w:pStyle w:val="ConsPlusNormal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B42A8D" w:rsidRDefault="00B42A8D">
      <w:pPr>
        <w:pStyle w:val="ConsPlusNormal"/>
        <w:ind w:firstLine="540"/>
        <w:jc w:val="both"/>
      </w:pPr>
      <w:proofErr w:type="gramStart"/>
      <w:r>
        <w:t>в случае лишения организации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федеральным органом исполнительной власти, осуществляющим функции по контролю и надзору в сфере образования, или</w:t>
      </w:r>
      <w:proofErr w:type="gramEnd"/>
      <w:r>
        <w:t xml:space="preserve">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о лишении организации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B42A8D" w:rsidRDefault="00B42A8D">
      <w:pPr>
        <w:pStyle w:val="ConsPlusNormal"/>
        <w:ind w:firstLine="540"/>
        <w:jc w:val="both"/>
      </w:pPr>
      <w:proofErr w:type="gramStart"/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B42A8D" w:rsidRDefault="00B42A8D">
      <w:pPr>
        <w:pStyle w:val="ConsPlusNormal"/>
        <w:ind w:firstLine="540"/>
        <w:jc w:val="both"/>
      </w:pPr>
      <w:proofErr w:type="gramStart"/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организации в государственной аккредитации по укрупненной группе профессий, специальностей или направлений подготовки,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организации в государственной</w:t>
      </w:r>
      <w:proofErr w:type="gramEnd"/>
      <w:r>
        <w:t xml:space="preserve"> аккредитации по соответствующей укрупненной группе профессий, специальностей или направлений подготовки.</w:t>
      </w:r>
    </w:p>
    <w:p w:rsidR="00B42A8D" w:rsidRDefault="00B42A8D">
      <w:pPr>
        <w:pStyle w:val="ConsPlusNormal"/>
        <w:ind w:firstLine="540"/>
        <w:jc w:val="both"/>
      </w:pPr>
      <w:r>
        <w:t xml:space="preserve">7. Учредитель организации и (или) уполномоченный им орган управления организацией, за исключением случая, указанного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B42A8D" w:rsidRDefault="00B42A8D">
      <w:pPr>
        <w:pStyle w:val="ConsPlusNormal"/>
        <w:ind w:firstLine="540"/>
        <w:jc w:val="both"/>
      </w:pPr>
      <w:proofErr w:type="gramStart"/>
      <w:r>
        <w:t>информации, предварительно полученной от организации, о списочном составе обучающихся с указанием осваиваемых ими профессий, специальностей среднего профессионального образования и специальностей, направлений подготовки высшего образования, а также условий их обучения;</w:t>
      </w:r>
      <w:proofErr w:type="gramEnd"/>
    </w:p>
    <w:p w:rsidR="00B42A8D" w:rsidRDefault="00B42A8D">
      <w:pPr>
        <w:pStyle w:val="ConsPlusNormal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B42A8D" w:rsidRDefault="00B42A8D">
      <w:pPr>
        <w:pStyle w:val="ConsPlusNormal"/>
        <w:ind w:firstLine="540"/>
        <w:jc w:val="both"/>
      </w:pPr>
      <w:r>
        <w:t xml:space="preserve">8. </w:t>
      </w:r>
      <w:proofErr w:type="gramStart"/>
      <w:r>
        <w:t>Учредитель организации и (или) уполномоченный им орган управления организацией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образовательным программам соответствующих уровня и направленности, о возможности перевода в них обучающихся с указанием условий их перевода, в том числе с указанием, при наличии, объемов финансового обеспечения образовательной деятельности, в пределах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осуществляется обучение обучающихся.</w:t>
      </w:r>
    </w:p>
    <w:p w:rsidR="00B42A8D" w:rsidRDefault="00B42A8D">
      <w:pPr>
        <w:pStyle w:val="ConsPlusNormal"/>
        <w:ind w:firstLine="540"/>
        <w:jc w:val="both"/>
      </w:pPr>
      <w: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сообщить о согласии или об отказе в принятии обучающихся в порядке перевода с сохранением условий </w:t>
      </w:r>
      <w:r>
        <w:lastRenderedPageBreak/>
        <w:t>обучения.</w:t>
      </w:r>
    </w:p>
    <w:p w:rsidR="00B42A8D" w:rsidRDefault="00B42A8D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Организация при участии студенческого совета доводит до сведения обучающихся полученную от учредителя организации и (или) уполномоченного им органа управления организацией информацию об организациях, реализующих образовательные программы соответствующих уровня и направленности, которые дали согласие на перевод обучающихся из организации, а также о сроках предоставления письменных согласий лиц,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  <w:proofErr w:type="gramEnd"/>
      <w: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наименование профессий, специальностей среднего профессионального образования, наименование направлений подготовки, специальностей высшего образования, условия обучения и количество свободных мест.</w:t>
      </w:r>
    </w:p>
    <w:p w:rsidR="00B42A8D" w:rsidRDefault="00B42A8D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После получения соответствующих письменных согласий лиц,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Порядка, организация издает приказ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B42A8D" w:rsidRDefault="00B42A8D">
      <w:pPr>
        <w:pStyle w:val="ConsPlusNormal"/>
        <w:ind w:firstLine="540"/>
        <w:jc w:val="both"/>
      </w:pPr>
      <w:r>
        <w:t>При налич</w:t>
      </w:r>
      <w:proofErr w:type="gramStart"/>
      <w:r>
        <w:t>ии у о</w:t>
      </w:r>
      <w:proofErr w:type="gramEnd"/>
      <w:r>
        <w:t>рганизации мест, финансируемых за счет бюджетных ассигнований федерального бюджета, бюджетов субъектов Российской Федерации, местных бюджетов, объемы финансового обеспечения образовательной деятельности, в пределах которых осуществлялось обучение граждан, передаются в установленном порядке в принимающую организацию.</w:t>
      </w:r>
    </w:p>
    <w:p w:rsidR="00B42A8D" w:rsidRDefault="00B42A8D">
      <w:pPr>
        <w:pStyle w:val="ConsPlusNormal"/>
        <w:ind w:firstLine="540"/>
        <w:jc w:val="both"/>
      </w:pPr>
      <w:r>
        <w:t xml:space="preserve">11. В случае отказа от перевода в предлагаемую принимающую организацию совершеннолетний обучающийся или </w:t>
      </w:r>
      <w:proofErr w:type="gramStart"/>
      <w:r>
        <w:t>несовершеннолетний</w:t>
      </w:r>
      <w:proofErr w:type="gramEnd"/>
      <w:r>
        <w:t xml:space="preserve"> обучающийся с письменного согласия его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>, указывает об этом в письменном заявлении. При этом организация не несет ответственности за перевод такого обучающегося.</w:t>
      </w:r>
    </w:p>
    <w:p w:rsidR="00B42A8D" w:rsidRDefault="00B42A8D">
      <w:pPr>
        <w:pStyle w:val="ConsPlusNormal"/>
        <w:ind w:firstLine="540"/>
        <w:jc w:val="both"/>
      </w:pPr>
      <w:r>
        <w:t xml:space="preserve">12.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обучающихся, договора об оказании платных образовательных услуг с физическими и (или) юридическими лицами (при наличии).</w:t>
      </w:r>
    </w:p>
    <w:p w:rsidR="00B42A8D" w:rsidRDefault="00B42A8D">
      <w:pPr>
        <w:pStyle w:val="ConsPlusNormal"/>
        <w:ind w:firstLine="540"/>
        <w:jc w:val="both"/>
      </w:pPr>
      <w:r>
        <w:t>Обучающийся сдает студенческий билет, выданный организацией.</w:t>
      </w:r>
    </w:p>
    <w:p w:rsidR="00B42A8D" w:rsidRDefault="00B42A8D">
      <w:pPr>
        <w:pStyle w:val="ConsPlusNormal"/>
        <w:ind w:firstLine="540"/>
        <w:jc w:val="both"/>
      </w:pPr>
      <w:r>
        <w:t xml:space="preserve">13. На основании представленных документов принимающая организация издает приказ </w:t>
      </w:r>
      <w:proofErr w:type="gramStart"/>
      <w:r>
        <w:t>о зачислении обучающихся в принимающую организацию в порядке перевода в связи с прекращением</w:t>
      </w:r>
      <w:proofErr w:type="gramEnd"/>
      <w:r>
        <w:t xml:space="preserve"> деятельности организации, аннулированием лицензии, лишением организации государственной аккредитации по соответствующей образовательной программе, истечением срока действия государственной аккредитации по соответствующей образовательной программе.</w:t>
      </w:r>
    </w:p>
    <w:p w:rsidR="00B42A8D" w:rsidRDefault="00B42A8D">
      <w:pPr>
        <w:pStyle w:val="ConsPlusNormal"/>
        <w:ind w:firstLine="540"/>
        <w:jc w:val="both"/>
      </w:pPr>
      <w:r>
        <w:t xml:space="preserve">В приказе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организации, в которой он обучался до перевода, наименования профессии, специальности среднего профессионального образования или направления подготовки, специальности высшего образования, курса обучения, формы обучения и 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на которые переводится </w:t>
      </w:r>
      <w:proofErr w:type="gramStart"/>
      <w:r>
        <w:t>обучающийся</w:t>
      </w:r>
      <w:proofErr w:type="gramEnd"/>
      <w:r>
        <w:t>.</w:t>
      </w:r>
    </w:p>
    <w:p w:rsidR="00B42A8D" w:rsidRDefault="00B42A8D">
      <w:pPr>
        <w:pStyle w:val="ConsPlusNormal"/>
        <w:ind w:firstLine="540"/>
        <w:jc w:val="both"/>
      </w:pPr>
      <w:r>
        <w:t xml:space="preserve">При зачислении обучающихся на места с оплатой стоимости обучения принимающей организацией заключаются договоры об оказании платных образовательных услуг с физическими и (или) юридическими лицами с сохранением условий обучения в соответствии с </w:t>
      </w:r>
      <w:hyperlink w:anchor="P49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B42A8D" w:rsidRDefault="00B42A8D">
      <w:pPr>
        <w:pStyle w:val="ConsPlusNormal"/>
        <w:ind w:firstLine="540"/>
        <w:jc w:val="both"/>
      </w:pPr>
      <w:r>
        <w:t xml:space="preserve">14.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приказа о зачислении в порядке перевода, соответствующие письменные согласия лиц,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Порядка, а также договор об оказании платных образовательных услуг с физическим и (или) юридическим лицом, если зачисление осуществляется на места с оплатой стоимости обучения.</w:t>
      </w:r>
    </w:p>
    <w:p w:rsidR="00B42A8D" w:rsidRDefault="00B42A8D">
      <w:pPr>
        <w:pStyle w:val="ConsPlusNormal"/>
        <w:ind w:firstLine="540"/>
        <w:jc w:val="both"/>
      </w:pPr>
      <w:proofErr w:type="gramStart"/>
      <w:r>
        <w:t>Обучающимся</w:t>
      </w:r>
      <w:proofErr w:type="gramEnd"/>
      <w:r>
        <w:t xml:space="preserve"> выдаются студенческие билеты.</w:t>
      </w:r>
    </w:p>
    <w:p w:rsidR="00B42A8D" w:rsidRDefault="00B42A8D">
      <w:pPr>
        <w:pStyle w:val="ConsPlusNormal"/>
        <w:ind w:firstLine="540"/>
        <w:jc w:val="both"/>
      </w:pPr>
    </w:p>
    <w:p w:rsidR="00B42A8D" w:rsidRDefault="00B42A8D">
      <w:pPr>
        <w:pStyle w:val="ConsPlusNormal"/>
        <w:ind w:firstLine="540"/>
        <w:jc w:val="both"/>
      </w:pPr>
    </w:p>
    <w:p w:rsidR="00B42A8D" w:rsidRDefault="00B42A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E3B" w:rsidRDefault="00262E3B">
      <w:bookmarkStart w:id="4" w:name="_GoBack"/>
      <w:bookmarkEnd w:id="4"/>
    </w:p>
    <w:sectPr w:rsidR="00262E3B" w:rsidSect="00C1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D"/>
    <w:rsid w:val="00262E3B"/>
    <w:rsid w:val="00B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D59CE01AD0745EFF615E83DB3D0DE00A940C74D52E8A44F79F30BA4524D1E86B647E761101DWAI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D59CE01AD0745EFF615E83DB3D0DE08A942C34C5CB5AE4720FF09A35D120981FF4BE661101DAFW6I2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D59CE01AD0745EFF615E83DB3D0DE08A942C64B5AB5AE4720FF09A35D120981FF4BE6611018A9W6I3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5BD59CE01AD0745EFF615E83DB3D0DE00A940C74D52E8A44F79F30BA4524D1E86B647E761101DWAI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D59CE01AD0745EFF615E83DB3D0DE00A940C74D52E8A44F79F30BA4524D1E86B647E761101DWAI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2016-06-07T12:08:00Z</dcterms:created>
  <dcterms:modified xsi:type="dcterms:W3CDTF">2016-06-07T12:09:00Z</dcterms:modified>
</cp:coreProperties>
</file>